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3552B" w:rsidRPr="0013552B" w:rsidRDefault="0013552B" w:rsidP="001355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 xml:space="preserve">Fiche de séquence </w:t>
      </w: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CE1</w:t>
      </w:r>
      <w:r w:rsidRPr="0013552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: rédiger un texte narratif à partir d’une histoire à structure emboitée</w:t>
      </w:r>
    </w:p>
    <w:p w:rsidR="0013552B" w:rsidRPr="0013552B" w:rsidRDefault="0013552B" w:rsidP="001355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pict>
          <v:rect id="_x0000_i1025" style="width:0;height:1.5pt" o:hralign="center" o:hrstd="t" o:hr="t" fillcolor="#a0a0a0" stroked="f"/>
        </w:pic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  <w:t>Séance 1 : Compréhension de l’album pour permettre d’articuler la lecture.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Objectifs</w:t>
      </w:r>
    </w:p>
    <w:p w:rsidR="0013552B" w:rsidRPr="0013552B" w:rsidRDefault="0013552B" w:rsidP="0013552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Connaître la structure de l’album</w:t>
      </w:r>
    </w:p>
    <w:p w:rsidR="0013552B" w:rsidRPr="0013552B" w:rsidRDefault="0013552B" w:rsidP="0013552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Connaitre les principales caractéristiques des personnages, des lieux, des parcours</w:t>
      </w:r>
    </w:p>
    <w:p w:rsidR="0013552B" w:rsidRPr="0013552B" w:rsidRDefault="0013552B" w:rsidP="0013552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Identifier la quête</w:t>
      </w:r>
    </w:p>
    <w:p w:rsidR="0013552B" w:rsidRPr="0013552B" w:rsidRDefault="0013552B" w:rsidP="0013552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Identifier la situation finale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[Adaptation et explicitation]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 xml:space="preserve">L’histoire choisie, </w:t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« Une histoire sombre, très sombre »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, possède une structure répétitive particulière : le texte mène progressivement le lecteur d’un grand espace (un pays sombre, très sombre) à un objet plus petit (une boîte sombre, très sombre) renfermant une surprise (la souris). L’objectif est de comprendre comment l’histoire se construit de manière emboîtée et répétitive.</w:t>
      </w:r>
    </w:p>
    <w:p w:rsidR="0013552B" w:rsidRPr="0013552B" w:rsidRDefault="0013552B" w:rsidP="0013552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Connaître la structure de l’album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repérer que dans chaque phrase, on s’approche d’un nouvel élément encore plus « sombre, très sombre ».</w:t>
      </w:r>
    </w:p>
    <w:p w:rsidR="0013552B" w:rsidRPr="0013552B" w:rsidRDefault="0013552B" w:rsidP="0013552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Connaitre les caractéristiques des personnages, lieux, parcours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ici, le lieu est présenté comme « sombre » à chaque étape, et il y a un seul personnage à la fin (la souris).</w:t>
      </w:r>
    </w:p>
    <w:p w:rsidR="0013552B" w:rsidRPr="0013552B" w:rsidRDefault="0013552B" w:rsidP="0013552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Identifier la quête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l’histoire cherche à faire découvrir progressivement ce qui se cache au cœur du château sombre.</w:t>
      </w:r>
    </w:p>
    <w:p w:rsidR="0013552B" w:rsidRPr="0013552B" w:rsidRDefault="0013552B" w:rsidP="0013552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Identifier la situation finale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la découverte finale de la souris dans la boîte.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Rappel du vécu antérieur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Faire le lien avec des travaux précédents.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[Exemples de travaux antérieurs fictifs]</w:t>
      </w:r>
    </w:p>
    <w:p w:rsidR="0013552B" w:rsidRPr="0013552B" w:rsidRDefault="0013552B" w:rsidP="0013552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Lecture partagée d’un album à structure répétitive comme </w:t>
      </w: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La grenouille à grande bouche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13552B" w:rsidRPr="0013552B" w:rsidRDefault="0013552B" w:rsidP="0013552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Jeux de marionnettes pour identifier des structures narratives simples.</w:t>
      </w:r>
    </w:p>
    <w:p w:rsidR="0013552B" w:rsidRPr="0013552B" w:rsidRDefault="0013552B" w:rsidP="0013552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Réalisation de petits schémas pour représenter le cheminement d’un personnage d’un point A à un point B.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Annonce de l’objectif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Annoncer l’objectif de travail : “Nous allons découvrir un nouvel album.”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lastRenderedPageBreak/>
        <w:t>Mise en activité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Pistes possibles selon l’histoire choisie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</w:t>
      </w:r>
    </w:p>
    <w:p w:rsidR="0013552B" w:rsidRPr="0013552B" w:rsidRDefault="0013552B" w:rsidP="0013552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Faire dire ce que pensent les personnages et leur raison d’agir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amener les élèves à s’interroger sur le « ton » de l’histoire.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poser des questions ouvertes du type « Que se passe-t-il dans ce pays sombre ? Pourquoi est-il décrit ainsi ? Que ressent-on ? »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d’échanges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« Dans ce pays sombre, très sombre, les enfants disent qu’on peut ressentir de la peur… »</w:t>
      </w:r>
    </w:p>
    <w:p w:rsidR="0013552B" w:rsidRPr="0013552B" w:rsidRDefault="0013552B" w:rsidP="0013552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Schématiser le parcours du personnage, les lieux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faire visualiser la progression du texte (pays → bois → château → porte → salle → escalier → couloir → rideau → chambre → armoire → coin → boîte).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proposer aux élèves de tracer le chemin étape par étape sur une frise ou un schéma.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« Dessine un grand rectangle pour le pays, puis un arbre pour le bois, etc. »</w:t>
      </w:r>
    </w:p>
    <w:p w:rsidR="0013552B" w:rsidRPr="0013552B" w:rsidRDefault="0013552B" w:rsidP="0013552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Faire le film dans sa tête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développer l’appropriation de l’histoire par l’imaginaire.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lecture à voix haute par l’enseignant, puis chaque élève ferme les yeux et imagine la scène décrite.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de retour élève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« Je vois un grand château effrayant, la nuit… »</w:t>
      </w:r>
    </w:p>
    <w:p w:rsidR="0013552B" w:rsidRPr="0013552B" w:rsidRDefault="0013552B" w:rsidP="0013552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Jouer la scène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incarner les étapes de l’histoire pour en mémoriser le déroulement.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un élève incarne la souris, un autre le narrateur. Ils avancent dans la classe en mimant chaque étape.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« Maintenant, tu ouvres la porte sombre, très sombre… »</w:t>
      </w:r>
    </w:p>
    <w:p w:rsidR="0013552B" w:rsidRPr="0013552B" w:rsidRDefault="0013552B" w:rsidP="0013552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Faire dessiner des scènes clés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favoriser la compréhension de la progression en images.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proposer plusieurs images à illustrer (le château, l’escalier, la boîte, la souris).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« Dessine la boîte sombre, très sombre, et ce qu’il y a à l’intérieur. »</w:t>
      </w:r>
    </w:p>
    <w:p w:rsidR="0013552B" w:rsidRPr="0013552B" w:rsidRDefault="0013552B" w:rsidP="0013552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Faire repérer les expressions récurrentes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mettre en évidence la formule « sombre, très sombre » et le schéma répétitif.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surligner chaque occurrence de « sombre, très sombre » dans le texte, le compter et lister les lieux.</w:t>
      </w:r>
    </w:p>
    <w:p w:rsidR="0013552B" w:rsidRPr="0013552B" w:rsidRDefault="0013552B" w:rsidP="0013552B">
      <w:pPr>
        <w:numPr>
          <w:ilvl w:val="1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noter au tableau : « pays, bois, château, porte, salle… » et répéter « sombre, très sombre » à chaque fois.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Segoe UI Emoji" w:eastAsia="Times New Roman" w:hAnsi="Segoe UI Emoji" w:cs="Segoe UI Emoji"/>
          <w:b/>
          <w:bCs/>
          <w:sz w:val="27"/>
          <w:szCs w:val="27"/>
          <w:lang w:eastAsia="fr-FR"/>
        </w:rPr>
        <w:t>👥</w:t>
      </w: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 xml:space="preserve"> Différenciation</w:t>
      </w:r>
    </w:p>
    <w:p w:rsidR="0013552B" w:rsidRPr="0013552B" w:rsidRDefault="0013552B" w:rsidP="0013552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1 (élèves à besoins spécifiques)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travailler la répétition, en s’appuyant sur un imagier (images de château, bois, porte, escalier…). Les élèves pourraient manipuler des étiquettes avec le mot « sombre » et d’autres adjectifs pour bien repérer la structure.</w:t>
      </w:r>
    </w:p>
    <w:p w:rsidR="0013552B" w:rsidRPr="0013552B" w:rsidRDefault="0013552B" w:rsidP="0013552B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soutenir la compréhension visuelle avec des pictogrammes, reformuler individuellement.</w:t>
      </w:r>
    </w:p>
    <w:p w:rsidR="0013552B" w:rsidRPr="0013552B" w:rsidRDefault="0013552B" w:rsidP="0013552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lastRenderedPageBreak/>
        <w:t>Groupe 2 (compétences fragiles)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reprendre les grandes étapes de l’histoire en s’aidant d’une frise simplifiée (moins d’étapes). Expliquer oralement entre pairs.</w:t>
      </w:r>
    </w:p>
    <w:p w:rsidR="0013552B" w:rsidRPr="0013552B" w:rsidRDefault="0013552B" w:rsidP="0013552B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soutenir la mémorisation du schéma narratif (limiter à 5 étapes clés).</w:t>
      </w:r>
    </w:p>
    <w:p w:rsidR="0013552B" w:rsidRPr="0013552B" w:rsidRDefault="0013552B" w:rsidP="0013552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3 (pas de difficultés identifiées)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réaliser un schéma détaillé de toutes les étapes du récit et expliquer la progression logique.</w:t>
      </w:r>
    </w:p>
    <w:p w:rsidR="0013552B" w:rsidRPr="0013552B" w:rsidRDefault="0013552B" w:rsidP="0013552B">
      <w:pPr>
        <w:numPr>
          <w:ilvl w:val="1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approfondir l’observation des répétitions en donnant plus de place à l’expression orale (comment l’effet de surprise est-il construit ?).</w:t>
      </w:r>
    </w:p>
    <w:p w:rsidR="0013552B" w:rsidRPr="0013552B" w:rsidRDefault="0013552B" w:rsidP="0013552B">
      <w:pPr>
        <w:pageBreakBefore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lastRenderedPageBreak/>
        <w:pict>
          <v:rect id="_x0000_i1026" style="width:0;height:1.5pt" o:hralign="center" o:hrstd="t" o:hr="t" fillcolor="#a0a0a0" stroked="f"/>
        </w:pic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  <w:t>Séance 2 : Préparer l’écriture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Objectifs</w:t>
      </w:r>
    </w:p>
    <w:p w:rsidR="0013552B" w:rsidRPr="0013552B" w:rsidRDefault="0013552B" w:rsidP="0013552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Préparer l’écriture</w:t>
      </w:r>
    </w:p>
    <w:p w:rsidR="0013552B" w:rsidRPr="0013552B" w:rsidRDefault="0013552B" w:rsidP="0013552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Connaître la structure de l’histoire</w:t>
      </w:r>
    </w:p>
    <w:p w:rsidR="0013552B" w:rsidRPr="0013552B" w:rsidRDefault="0013552B" w:rsidP="0013552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Identifier les éléments répétitifs et les variations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Rappel du vécu antérieur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Faire le lien avec la séance 1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[Explication pour l’enseignant]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La séance précédente a permis aux élèves de découvrir et de comprendre l’histoire répétitive. Ils ont pu relever la progression et le vocabulaire récurrent (« sombre, très sombre »).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[Phrase de consigne]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« Rappelez-vous, la dernière fois, nous avons découvert ce qui se cachait dans cette histoire. Aujourd’hui, nous allons préparer l’écriture en regardant de plus près comment l’auteur a construit son histoire. »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[Ressentis possibles des élèves]</w:t>
      </w:r>
    </w:p>
    <w:p w:rsidR="0013552B" w:rsidRPr="0013552B" w:rsidRDefault="0013552B" w:rsidP="0013552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Ils ont pu être intrigués par l’ambiance sombre.</w:t>
      </w:r>
    </w:p>
    <w:p w:rsidR="0013552B" w:rsidRPr="0013552B" w:rsidRDefault="0013552B" w:rsidP="0013552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Ils ont compris que l’on avance de plus en plus loin dans un même lieu.</w:t>
      </w:r>
    </w:p>
    <w:p w:rsidR="0013552B" w:rsidRPr="0013552B" w:rsidRDefault="0013552B" w:rsidP="0013552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Ils ont peut-être ressenti un effet de surprise final.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Annonce de l’objectif</w:t>
      </w:r>
    </w:p>
    <w:p w:rsidR="0013552B" w:rsidRPr="0013552B" w:rsidRDefault="0013552B" w:rsidP="0013552B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Annoncer l’objectif de travail :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“Nous allons …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… écrire une nouvelle histoire (en changeant les lieux ou les personnages ou la thématique)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ou … écrire un épisode supplémentaire à l’histoire que nous avons lue.”</w:t>
      </w:r>
    </w:p>
    <w:p w:rsidR="0013552B" w:rsidRPr="0013552B" w:rsidRDefault="0013552B" w:rsidP="0013552B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Préciser aux élèves les destinataires des textes qui seront produits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[Exemples de destinataires possibles]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la classe voisine, les parents, le blog de l’école, un recueil collectif pour la BCD…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Mise en activité</w:t>
      </w:r>
    </w:p>
    <w:p w:rsidR="0013552B" w:rsidRPr="0013552B" w:rsidRDefault="0013552B" w:rsidP="0013552B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1 : Dire aux élèves que pour pouvoir écrire comme un écrivain, il faut observer “comment l’auteur a fait” et “chercher ensemble des idées”.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[Modalités possibles]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</w:t>
      </w:r>
    </w:p>
    <w:p w:rsidR="0013552B" w:rsidRPr="0013552B" w:rsidRDefault="0013552B" w:rsidP="0013552B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Lire de nouveau le texte de « Une histoire sombre, très sombre » en pointant chaque répétition.</w:t>
      </w:r>
    </w:p>
    <w:p w:rsidR="0013552B" w:rsidRPr="0013552B" w:rsidRDefault="0013552B" w:rsidP="0013552B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Faire émerger des idées auprès des élèves : « Quelle autre couleur pourrions-nous employer ? Quel autre effet répétitif peut-on imaginer ? Que se passerait-il si, au lieu d’une souris, on découvrait un autre animal ? »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[Autre texte très court servant d’exemple possible pour montrer comment l’auteur a fait]</w:t>
      </w:r>
    </w:p>
    <w:p w:rsidR="0013552B" w:rsidRPr="0013552B" w:rsidRDefault="0013552B" w:rsidP="0013552B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lastRenderedPageBreak/>
        <w:t>Exemple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</w:t>
      </w: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« Il était une fois une forêt verte, très verte. Au milieu de cette forêt, il y avait une cabane verte, très verte… »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(et ainsi de suite). On explique que l’auteur reprend la même structure tout le long, ce qui crée un effet de suspense.</w:t>
      </w:r>
    </w:p>
    <w:p w:rsidR="0013552B" w:rsidRPr="0013552B" w:rsidRDefault="0013552B" w:rsidP="0013552B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2 : Donner des procédures</w:t>
      </w:r>
    </w:p>
    <w:p w:rsidR="0013552B" w:rsidRPr="0013552B" w:rsidRDefault="0013552B" w:rsidP="0013552B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[Structure du texte « Une histoire sombre, très sombre »]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</w:t>
      </w:r>
    </w:p>
    <w:p w:rsidR="0013552B" w:rsidRPr="0013552B" w:rsidRDefault="0013552B" w:rsidP="0013552B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Il était une fois un pays sombre, très sombre. »</w:t>
      </w:r>
    </w:p>
    <w:p w:rsidR="0013552B" w:rsidRPr="0013552B" w:rsidRDefault="0013552B" w:rsidP="0013552B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Dans ce pays, il y avait un bois sombre, très sombre. »</w:t>
      </w:r>
    </w:p>
    <w:p w:rsidR="0013552B" w:rsidRPr="0013552B" w:rsidRDefault="0013552B" w:rsidP="0013552B">
      <w:pPr>
        <w:numPr>
          <w:ilvl w:val="2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Et ainsi de suite…</w:t>
      </w:r>
    </w:p>
    <w:p w:rsidR="0013552B" w:rsidRPr="0013552B" w:rsidRDefault="0013552B" w:rsidP="0013552B">
      <w:pPr>
        <w:numPr>
          <w:ilvl w:val="1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[Ce qui varie et pourrait être changé par les élèves]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</w:t>
      </w:r>
    </w:p>
    <w:p w:rsidR="0013552B" w:rsidRPr="0013552B" w:rsidRDefault="0013552B" w:rsidP="0013552B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L’adjectif « sombre » peut être remplacé par un autre adjectif (drôle, magique, effrayant…).</w:t>
      </w:r>
    </w:p>
    <w:p w:rsidR="0013552B" w:rsidRPr="0013552B" w:rsidRDefault="0013552B" w:rsidP="0013552B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Les lieux (pays, bois, château, porte…) peuvent être remplacés par d’autres.</w:t>
      </w:r>
    </w:p>
    <w:p w:rsidR="0013552B" w:rsidRPr="0013552B" w:rsidRDefault="0013552B" w:rsidP="0013552B">
      <w:pPr>
        <w:numPr>
          <w:ilvl w:val="2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La surprise finale peut changer (autre animal, objet, personnage…).</w:t>
      </w:r>
    </w:p>
    <w:p w:rsidR="0013552B" w:rsidRPr="0013552B" w:rsidRDefault="0013552B" w:rsidP="0013552B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[Exemple de production attendue]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« Il était une fois un pays magique, très magique. Dans ce pays, il y avait une forêt magique, très magique… Et, dans cette boîte, il y avait…UN DRAGON ! »</w:t>
      </w:r>
    </w:p>
    <w:p w:rsidR="0013552B" w:rsidRPr="0013552B" w:rsidRDefault="0013552B" w:rsidP="0013552B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3 : Identifier ce qui est répétitif et ce qui varie</w:t>
      </w:r>
    </w:p>
    <w:p w:rsidR="0013552B" w:rsidRPr="0013552B" w:rsidRDefault="0013552B" w:rsidP="0013552B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Surligner ce qui est répétitif (par exemple « sombre, très sombre ») et compter le nombre de répétitions.</w:t>
      </w:r>
    </w:p>
    <w:p w:rsidR="0013552B" w:rsidRPr="0013552B" w:rsidRDefault="0013552B" w:rsidP="0013552B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Faire oraliser ces passages : « Il était une fois… Dans ce… »</w:t>
      </w:r>
    </w:p>
    <w:p w:rsidR="0013552B" w:rsidRPr="0013552B" w:rsidRDefault="0013552B" w:rsidP="0013552B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Entourer les mots ou groupes de mots qui changent (pays, bois, château, porte, etc.).</w:t>
      </w:r>
    </w:p>
    <w:p w:rsidR="0013552B" w:rsidRPr="0013552B" w:rsidRDefault="0013552B" w:rsidP="0013552B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4 : Faire trouver les règles de variation et construire une trame d’écriture</w:t>
      </w:r>
    </w:p>
    <w:p w:rsidR="0013552B" w:rsidRPr="0013552B" w:rsidRDefault="0013552B" w:rsidP="0013552B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[Extrait significatif de trame possible sur le texte]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Il était une fois un [ … ] sombre, très sombre.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Dans ce [ … ], il y avait un [ … ] sombre, très sombre.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Dans ce [ … ], il y avait un [ … ] sombre, très sombre.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(…)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Et, dans cette [ … ], il y avait… UNE SOURIS !</w:t>
      </w:r>
    </w:p>
    <w:p w:rsidR="0013552B" w:rsidRPr="0013552B" w:rsidRDefault="0013552B" w:rsidP="0013552B">
      <w:pPr>
        <w:numPr>
          <w:ilvl w:val="1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L’idée est de laisser les parties fixes (« sombre, très sombre », « il y avait », etc.) et de retirer les noms de lieux ou les personnages pour permettre aux élèves de remplir avec leurs propres idées.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Segoe UI Emoji" w:eastAsia="Times New Roman" w:hAnsi="Segoe UI Emoji" w:cs="Segoe UI Emoji"/>
          <w:b/>
          <w:bCs/>
          <w:sz w:val="27"/>
          <w:szCs w:val="27"/>
          <w:lang w:eastAsia="fr-FR"/>
        </w:rPr>
        <w:t>👥</w:t>
      </w: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 xml:space="preserve"> Différenciation</w:t>
      </w:r>
    </w:p>
    <w:p w:rsidR="0013552B" w:rsidRPr="0013552B" w:rsidRDefault="0013552B" w:rsidP="0013552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1 (élèves à besoins spécifiques)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proposer une version avec images et mots-étiquettes pour remplacer plus aisément l’adjectif et les lieux.</w:t>
      </w:r>
    </w:p>
    <w:p w:rsidR="0013552B" w:rsidRPr="0013552B" w:rsidRDefault="0013552B" w:rsidP="0013552B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guider pas à pas (enseignement explicite), avec un accompagnement individuel, en prévoyant un temps supplémentaire.</w:t>
      </w:r>
    </w:p>
    <w:p w:rsidR="0013552B" w:rsidRPr="0013552B" w:rsidRDefault="0013552B" w:rsidP="0013552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2 (compétences fragiles)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travailler à partir d’une trame déjà très avancée, où seuls deux ou trois éléments sont à changer.</w:t>
      </w:r>
    </w:p>
    <w:p w:rsidR="0013552B" w:rsidRPr="0013552B" w:rsidRDefault="0013552B" w:rsidP="0013552B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donner un lexique restreint pour limiter la difficulté.</w:t>
      </w:r>
    </w:p>
    <w:p w:rsidR="0013552B" w:rsidRPr="0013552B" w:rsidRDefault="0013552B" w:rsidP="0013552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3 (pas de difficultés identifiées)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plus grande liberté pour remplacer l’adjectif, multiplier les lieux et proposer une fin originale.</w:t>
      </w:r>
    </w:p>
    <w:p w:rsidR="0013552B" w:rsidRPr="0013552B" w:rsidRDefault="0013552B" w:rsidP="0013552B">
      <w:pPr>
        <w:numPr>
          <w:ilvl w:val="1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lastRenderedPageBreak/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favoriser la créativité, éventuellement proposer un choix de synonymes d’« effrayant » (terrifiant, inquiétant…).</w:t>
      </w:r>
      <w:bookmarkStart w:id="0" w:name="_GoBack"/>
      <w:bookmarkEnd w:id="0"/>
    </w:p>
    <w:p w:rsidR="0013552B" w:rsidRPr="0013552B" w:rsidRDefault="0013552B" w:rsidP="0013552B">
      <w:pPr>
        <w:pageBreakBefore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lastRenderedPageBreak/>
        <w:pict>
          <v:rect id="_x0000_i1027" style="width:0;height:1.5pt" o:hralign="center" o:hrstd="t" o:hr="t" fillcolor="#a0a0a0" stroked="f"/>
        </w:pic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  <w:t>Séance 3 : Préparer l’écriture : trouver les idées et construire les outils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Objectifs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Préparer l’écriture</w:t>
      </w:r>
    </w:p>
    <w:p w:rsidR="0013552B" w:rsidRPr="0013552B" w:rsidRDefault="0013552B" w:rsidP="0013552B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trouver les idées</w:t>
      </w:r>
    </w:p>
    <w:p w:rsidR="0013552B" w:rsidRPr="0013552B" w:rsidRDefault="0013552B" w:rsidP="0013552B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construire les outils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Rappel du vécu antérieur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Faire le lien avec la séance 2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[Explicitation pour l’enseignant]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La séance précédente a permis d’identifier les structures fixes et les éléments variables. Les élèves doivent maintenant rassembler des idées de mots et d’expressions pour pouvoir rédiger plus aisément.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[Liste de ce qui doit être réécrit par les élèves]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</w:t>
      </w:r>
    </w:p>
    <w:p w:rsidR="0013552B" w:rsidRPr="0013552B" w:rsidRDefault="0013552B" w:rsidP="0013552B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L’adjectif qui caractérise les lieux.</w:t>
      </w:r>
    </w:p>
    <w:p w:rsidR="0013552B" w:rsidRPr="0013552B" w:rsidRDefault="0013552B" w:rsidP="0013552B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Les différents lieux à enchaîner.</w:t>
      </w:r>
    </w:p>
    <w:p w:rsidR="0013552B" w:rsidRPr="0013552B" w:rsidRDefault="0013552B" w:rsidP="0013552B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L’élément final.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Annonce de l’objectif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“Annoncer l’objectif de travail : Nous allons trouver des idées et construire des outils pour pouvoir écrire plus facilement notre histoire.”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Mise en activité</w:t>
      </w:r>
    </w:p>
    <w:p w:rsidR="0013552B" w:rsidRPr="0013552B" w:rsidRDefault="0013552B" w:rsidP="0013552B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1 : brainstorming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recenser collectivement des idées de lieux, d’adjectifs, d’objets cachés…</w:t>
      </w:r>
    </w:p>
    <w:p w:rsidR="0013552B" w:rsidRPr="0013552B" w:rsidRDefault="0013552B" w:rsidP="0013552B">
      <w:pPr>
        <w:numPr>
          <w:ilvl w:val="1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écriture au tableau de toutes les propositions. Les élèves proposent des mots, l’enseignant clarifie le sens de certains termes si besoin.</w:t>
      </w:r>
    </w:p>
    <w:p w:rsidR="0013552B" w:rsidRPr="0013552B" w:rsidRDefault="0013552B" w:rsidP="0013552B">
      <w:pPr>
        <w:numPr>
          <w:ilvl w:val="1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</w:t>
      </w:r>
    </w:p>
    <w:p w:rsidR="0013552B" w:rsidRPr="0013552B" w:rsidRDefault="0013552B" w:rsidP="0013552B">
      <w:pPr>
        <w:numPr>
          <w:ilvl w:val="2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Adjectifs : noir, très noir ; magique, très magique ; énorme, très énorme…</w:t>
      </w:r>
    </w:p>
    <w:p w:rsidR="0013552B" w:rsidRPr="0013552B" w:rsidRDefault="0013552B" w:rsidP="0013552B">
      <w:pPr>
        <w:numPr>
          <w:ilvl w:val="2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Lieux : forêt, rivière, château, grotte…</w:t>
      </w:r>
    </w:p>
    <w:p w:rsidR="0013552B" w:rsidRPr="0013552B" w:rsidRDefault="0013552B" w:rsidP="0013552B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2 : Construire des listes de mots, des listes d’expression sur lesquelles les élèves pourront s’appuyer pour écrire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donner des appuis concrets pour l’écriture.</w:t>
      </w:r>
    </w:p>
    <w:p w:rsidR="0013552B" w:rsidRPr="0013552B" w:rsidRDefault="0013552B" w:rsidP="0013552B">
      <w:pPr>
        <w:numPr>
          <w:ilvl w:val="1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</w:t>
      </w:r>
    </w:p>
    <w:p w:rsidR="0013552B" w:rsidRPr="0013552B" w:rsidRDefault="0013552B" w:rsidP="0013552B">
      <w:pPr>
        <w:numPr>
          <w:ilvl w:val="2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Liste de </w:t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personnages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(princesse, sorcière, monstre, chevalier, souris…).</w:t>
      </w:r>
    </w:p>
    <w:p w:rsidR="0013552B" w:rsidRPr="0013552B" w:rsidRDefault="0013552B" w:rsidP="0013552B">
      <w:pPr>
        <w:numPr>
          <w:ilvl w:val="2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Liste de </w:t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lieux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(pays, village, château, cabane, manoir…).</w:t>
      </w:r>
    </w:p>
    <w:p w:rsidR="0013552B" w:rsidRPr="0013552B" w:rsidRDefault="0013552B" w:rsidP="0013552B">
      <w:pPr>
        <w:numPr>
          <w:ilvl w:val="2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Liste de </w:t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connecteurs temporels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(d’abord, puis, ensuite…).</w:t>
      </w:r>
    </w:p>
    <w:p w:rsidR="0013552B" w:rsidRPr="0013552B" w:rsidRDefault="0013552B" w:rsidP="0013552B">
      <w:pPr>
        <w:numPr>
          <w:ilvl w:val="2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lastRenderedPageBreak/>
        <w:t xml:space="preserve">Liste de </w:t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verbes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(découvrir, ouvrir, avancer, entrer…).</w:t>
      </w:r>
    </w:p>
    <w:p w:rsidR="0013552B" w:rsidRPr="0013552B" w:rsidRDefault="0013552B" w:rsidP="0013552B">
      <w:pPr>
        <w:numPr>
          <w:ilvl w:val="2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Liste d’</w:t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adjectifs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(sombre, inquiétant, magique, drôle…).</w:t>
      </w:r>
    </w:p>
    <w:p w:rsidR="0013552B" w:rsidRPr="0013552B" w:rsidRDefault="0013552B" w:rsidP="0013552B">
      <w:pPr>
        <w:numPr>
          <w:ilvl w:val="1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 de listes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</w:t>
      </w:r>
    </w:p>
    <w:p w:rsidR="0013552B" w:rsidRPr="0013552B" w:rsidRDefault="0013552B" w:rsidP="0013552B">
      <w:pPr>
        <w:numPr>
          <w:ilvl w:val="2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Adjectifs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sombre, très sombre ; effrayant, très effrayant ; amusant, très amusant.</w:t>
      </w:r>
    </w:p>
    <w:p w:rsidR="0013552B" w:rsidRPr="0013552B" w:rsidRDefault="0013552B" w:rsidP="0013552B">
      <w:pPr>
        <w:numPr>
          <w:ilvl w:val="2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Verbes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se cacher, s’approcher, traverser, pénétrer…</w:t>
      </w:r>
    </w:p>
    <w:p w:rsidR="0013552B" w:rsidRPr="0013552B" w:rsidRDefault="0013552B" w:rsidP="0013552B">
      <w:pPr>
        <w:numPr>
          <w:ilvl w:val="2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Objets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coffre, boîte, panier, malle…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Segoe UI Emoji" w:eastAsia="Times New Roman" w:hAnsi="Segoe UI Emoji" w:cs="Segoe UI Emoji"/>
          <w:b/>
          <w:bCs/>
          <w:sz w:val="27"/>
          <w:szCs w:val="27"/>
          <w:lang w:eastAsia="fr-FR"/>
        </w:rPr>
        <w:t>👥</w:t>
      </w: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 xml:space="preserve"> Différenciation</w:t>
      </w:r>
    </w:p>
    <w:p w:rsidR="0013552B" w:rsidRPr="0013552B" w:rsidRDefault="0013552B" w:rsidP="0013552B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1 (élèves à besoins spécifiques)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manipulation d’étiquettes (lieux, adjectifs, personnages) pour constituer physiquement leur liste de mots.</w:t>
      </w:r>
    </w:p>
    <w:p w:rsidR="0013552B" w:rsidRPr="0013552B" w:rsidRDefault="0013552B" w:rsidP="0013552B">
      <w:pPr>
        <w:numPr>
          <w:ilvl w:val="1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ancrer la mémorisation en liant mot + image, encourager l’oralisation.</w:t>
      </w:r>
    </w:p>
    <w:p w:rsidR="0013552B" w:rsidRPr="0013552B" w:rsidRDefault="0013552B" w:rsidP="0013552B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2 (compétences fragiles)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liste de mots simplifiée (3 adjectifs, 3 lieux, 1 connecteur).</w:t>
      </w:r>
    </w:p>
    <w:p w:rsidR="0013552B" w:rsidRPr="0013552B" w:rsidRDefault="0013552B" w:rsidP="0013552B">
      <w:pPr>
        <w:numPr>
          <w:ilvl w:val="1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limiter le nombre de choix pour ne pas surcharger la tâche.</w:t>
      </w:r>
    </w:p>
    <w:p w:rsidR="0013552B" w:rsidRPr="0013552B" w:rsidRDefault="0013552B" w:rsidP="0013552B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3 (pas de difficultés identifiées)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proposer davantage de synonymes et d’expressions pour enrichir le texte final.</w:t>
      </w:r>
    </w:p>
    <w:p w:rsidR="0013552B" w:rsidRPr="0013552B" w:rsidRDefault="0013552B" w:rsidP="0013552B">
      <w:pPr>
        <w:numPr>
          <w:ilvl w:val="1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inciter à rechercher dans un dictionnaire ou sur une affiche collective.</w:t>
      </w:r>
    </w:p>
    <w:p w:rsidR="0013552B" w:rsidRPr="0013552B" w:rsidRDefault="0013552B" w:rsidP="0013552B">
      <w:pPr>
        <w:pageBreakBefore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lastRenderedPageBreak/>
        <w:pict>
          <v:rect id="_x0000_i1028" style="width:0;height:1.5pt" o:hralign="center" o:hrstd="t" o:hr="t" fillcolor="#a0a0a0" stroked="f"/>
        </w:pic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  <w:t>Séance 4 : Premier jet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Objectifs</w:t>
      </w:r>
    </w:p>
    <w:p w:rsidR="0013552B" w:rsidRPr="0013552B" w:rsidRDefault="0013552B" w:rsidP="0013552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Construire un brouillon oral</w:t>
      </w:r>
    </w:p>
    <w:p w:rsidR="0013552B" w:rsidRPr="0013552B" w:rsidRDefault="0013552B" w:rsidP="0013552B">
      <w:pPr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Ecriture du 1er jet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Rappel du vécu antérieur</w:t>
      </w:r>
    </w:p>
    <w:p w:rsidR="0013552B" w:rsidRPr="0013552B" w:rsidRDefault="0013552B" w:rsidP="0013552B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Faire le lien avec la séance 3</w:t>
      </w:r>
    </w:p>
    <w:p w:rsidR="0013552B" w:rsidRPr="0013552B" w:rsidRDefault="0013552B" w:rsidP="0013552B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S’appuyer sur la trame et les outils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[Explicitation pour l’enseignant]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Les élèves ont désormais une trame (structure) et des listes de mots-clés (outils). Ils peuvent commencer à formuler leur histoire à l’oral avant d’écrire.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[Ce qui peut être dit par les élèves à partir des listes-exemples de la séance n°3]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</w:t>
      </w:r>
    </w:p>
    <w:p w:rsidR="0013552B" w:rsidRPr="0013552B" w:rsidRDefault="0013552B" w:rsidP="0013552B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Il était une fois un pays magique, très magique. Dans ce pays, il y avait un château gigantesque, très gigantesque… »</w:t>
      </w:r>
    </w:p>
    <w:p w:rsidR="0013552B" w:rsidRPr="0013552B" w:rsidRDefault="0013552B" w:rsidP="0013552B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Dans la cabane effrayante, très effrayante, il y avait… »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Annonce de l’objectif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Annoncer l’objectif de travail : “Nous allons écrire notre histoire.”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Mise en activité</w:t>
      </w:r>
    </w:p>
    <w:p w:rsidR="0013552B" w:rsidRPr="0013552B" w:rsidRDefault="0013552B" w:rsidP="0013552B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1 : brouillon oral par groupe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structurer la pensée avant de passer à l’écrit.</w:t>
      </w:r>
    </w:p>
    <w:p w:rsidR="0013552B" w:rsidRPr="0013552B" w:rsidRDefault="0013552B" w:rsidP="0013552B">
      <w:pPr>
        <w:numPr>
          <w:ilvl w:val="1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en petits groupes, les élèves s’échangent leurs propositions, construisent une première version de l’histoire à l’oral, se corrigent mutuellement.</w:t>
      </w:r>
    </w:p>
    <w:p w:rsidR="0013552B" w:rsidRPr="0013552B" w:rsidRDefault="0013552B" w:rsidP="0013552B">
      <w:pPr>
        <w:numPr>
          <w:ilvl w:val="1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un groupe décide de remplacer « sombre » par « magique », et de finir avec la découverte d’un œuf de dragon.</w:t>
      </w:r>
    </w:p>
    <w:p w:rsidR="0013552B" w:rsidRPr="0013552B" w:rsidRDefault="0013552B" w:rsidP="0013552B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2 : Ecriture du texte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mettre en mots la version définitive (premier jet) de l’histoire.</w:t>
      </w:r>
    </w:p>
    <w:p w:rsidR="0013552B" w:rsidRPr="0013552B" w:rsidRDefault="0013552B" w:rsidP="0013552B">
      <w:pPr>
        <w:numPr>
          <w:ilvl w:val="1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chacun écrit sa version sur une feuille ou un cahier dédié. Il s’appuie sur la trame (phrases fixes) et les listes de mots (structures variables).</w:t>
      </w:r>
    </w:p>
    <w:p w:rsidR="0013552B" w:rsidRPr="0013552B" w:rsidRDefault="0013552B" w:rsidP="0013552B">
      <w:pPr>
        <w:numPr>
          <w:ilvl w:val="1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</w:t>
      </w:r>
    </w:p>
    <w:p w:rsidR="0013552B" w:rsidRPr="0013552B" w:rsidRDefault="0013552B" w:rsidP="0013552B">
      <w:pPr>
        <w:numPr>
          <w:ilvl w:val="2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Il était une fois un pays magique, très magique. »</w:t>
      </w:r>
    </w:p>
    <w:p w:rsidR="0013552B" w:rsidRPr="0013552B" w:rsidRDefault="0013552B" w:rsidP="0013552B">
      <w:pPr>
        <w:numPr>
          <w:ilvl w:val="2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Dans ce pays, il y avait un manoir magique, très magique. »</w:t>
      </w:r>
    </w:p>
    <w:p w:rsidR="0013552B" w:rsidRDefault="0013552B" w:rsidP="0013552B">
      <w:pPr>
        <w:numPr>
          <w:ilvl w:val="2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Dans ce manoir, il y avait… »</w:t>
      </w:r>
    </w:p>
    <w:p w:rsid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Segoe UI Emoji" w:eastAsia="Times New Roman" w:hAnsi="Segoe UI Emoji" w:cs="Segoe UI Emoji"/>
          <w:b/>
          <w:bCs/>
          <w:sz w:val="27"/>
          <w:szCs w:val="27"/>
          <w:lang w:eastAsia="fr-FR"/>
        </w:rPr>
        <w:lastRenderedPageBreak/>
        <w:t>🖥</w:t>
      </w: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️ Activité(s) numérique(s) possible(s)</w:t>
      </w:r>
    </w:p>
    <w:p w:rsidR="0013552B" w:rsidRPr="0013552B" w:rsidRDefault="0013552B" w:rsidP="0013552B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faciliter la rédaction, proposer une alternative ou un complément.</w:t>
      </w:r>
    </w:p>
    <w:p w:rsidR="0013552B" w:rsidRPr="0013552B" w:rsidRDefault="0013552B" w:rsidP="0013552B">
      <w:pPr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</w:t>
      </w:r>
    </w:p>
    <w:p w:rsidR="0013552B" w:rsidRPr="0013552B" w:rsidRDefault="0013552B" w:rsidP="0013552B">
      <w:pPr>
        <w:numPr>
          <w:ilvl w:val="1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Utiliser un </w:t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traitement de texte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(sur un ordinateur ou une tablette) pour saisir le premier jet. Des outils de correction orthographique ou de </w:t>
      </w: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transcription orale vers écrit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(dictée vocale) peuvent aider les élèves les plus en difficulté.</w:t>
      </w:r>
    </w:p>
    <w:p w:rsidR="0013552B" w:rsidRPr="0013552B" w:rsidRDefault="0013552B" w:rsidP="0013552B">
      <w:pPr>
        <w:numPr>
          <w:ilvl w:val="1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Faire un enregistrement audio du brouillon oral avant de passer à l’écrit pour garder une trace de leurs idées (pour les élèves qui ont des difficultés motrices ou de lenteur en écriture).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Segoe UI Emoji" w:eastAsia="Times New Roman" w:hAnsi="Segoe UI Emoji" w:cs="Segoe UI Emoji"/>
          <w:b/>
          <w:bCs/>
          <w:sz w:val="27"/>
          <w:szCs w:val="27"/>
          <w:lang w:eastAsia="fr-FR"/>
        </w:rPr>
        <w:t>👥</w:t>
      </w: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 xml:space="preserve"> Différenciation</w:t>
      </w:r>
    </w:p>
    <w:p w:rsidR="0013552B" w:rsidRPr="0013552B" w:rsidRDefault="0013552B" w:rsidP="0013552B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1 (élèves à besoins spécifiques)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dictée à l’adulte ou usage de la dictée vocale ; l’enseignant ou l’AESH écrit sous la dictée.</w:t>
      </w:r>
    </w:p>
    <w:p w:rsidR="0013552B" w:rsidRPr="0013552B" w:rsidRDefault="0013552B" w:rsidP="0013552B">
      <w:pPr>
        <w:numPr>
          <w:ilvl w:val="1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réduire la contrainte du geste d’écriture pour se concentrer sur l’organisation du récit.</w:t>
      </w:r>
    </w:p>
    <w:p w:rsidR="0013552B" w:rsidRPr="0013552B" w:rsidRDefault="0013552B" w:rsidP="0013552B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2 (compétences fragiles)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utilisation d’un mini-dictionnaire de classe (mots illustrés).</w:t>
      </w:r>
    </w:p>
    <w:p w:rsidR="0013552B" w:rsidRPr="0013552B" w:rsidRDefault="0013552B" w:rsidP="0013552B">
      <w:pPr>
        <w:numPr>
          <w:ilvl w:val="1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vérifier l’orthographe de quelques mots-clés, relire chaque phrase à haute voix pour s’assurer de la cohérence.</w:t>
      </w:r>
    </w:p>
    <w:p w:rsidR="0013552B" w:rsidRPr="0013552B" w:rsidRDefault="0013552B" w:rsidP="0013552B">
      <w:pPr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3 (pas de difficultés identifiées)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plus d’autonomie dans l’écriture, possibilité d’ajouter davantage de lieux intermédiaires, d’imaginer une chute surprenante.</w:t>
      </w:r>
    </w:p>
    <w:p w:rsidR="0013552B" w:rsidRPr="0013552B" w:rsidRDefault="0013552B" w:rsidP="0013552B">
      <w:pPr>
        <w:numPr>
          <w:ilvl w:val="1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encourager la variété lexicale (recherche de synonymes, de tournures différentes).</w:t>
      </w:r>
    </w:p>
    <w:p w:rsidR="0013552B" w:rsidRPr="0013552B" w:rsidRDefault="0013552B" w:rsidP="0013552B">
      <w:pPr>
        <w:pageBreakBefore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lastRenderedPageBreak/>
        <w:pict>
          <v:rect id="_x0000_i1029" style="width:0;height:1.5pt" o:hralign="center" o:hrstd="t" o:hr="t" fillcolor="#a0a0a0" stroked="f"/>
        </w:pic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36"/>
          <w:szCs w:val="36"/>
          <w:lang w:eastAsia="fr-FR"/>
        </w:rPr>
        <w:t>Séance 5 : Relecture/ révision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Objectifs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Relire son texte et le réviser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Rappel du vécu antérieur</w:t>
      </w:r>
    </w:p>
    <w:p w:rsidR="0013552B" w:rsidRPr="0013552B" w:rsidRDefault="0013552B" w:rsidP="0013552B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Faire le lien avec la séance 4</w:t>
      </w:r>
    </w:p>
    <w:p w:rsidR="0013552B" w:rsidRPr="0013552B" w:rsidRDefault="0013552B" w:rsidP="0013552B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S’appuyer sur la trame et les outils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[Explicitation pour l’enseignant]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La séance précédente a abouti à un premier jet écrit. Il s’agit maintenant de vérifier la cohérence et la clarté de chaque version et d’y apporter des améliorations.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[Ce qui peut être dit par les élèves à partir des listes-exemples de la séance n°3]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</w:t>
      </w:r>
    </w:p>
    <w:p w:rsidR="0013552B" w:rsidRPr="0013552B" w:rsidRDefault="0013552B" w:rsidP="0013552B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Ai-je bien réutilisé la structure répétitive ? »</w:t>
      </w:r>
    </w:p>
    <w:p w:rsidR="0013552B" w:rsidRPr="0013552B" w:rsidRDefault="0013552B" w:rsidP="0013552B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Ai-je mis une fin surprenante ? »</w:t>
      </w:r>
    </w:p>
    <w:p w:rsidR="0013552B" w:rsidRPr="0013552B" w:rsidRDefault="0013552B" w:rsidP="0013552B">
      <w:pPr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Ai-je oublié un adjectif par endroit ? »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Annonce de l’objectif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Annoncer l’objectif de travail : “Nous allons relire notre histoire et vérifier si tous les éléments s’y trouvent.”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Mise en activité</w:t>
      </w:r>
    </w:p>
    <w:p w:rsidR="0013552B" w:rsidRPr="0013552B" w:rsidRDefault="0013552B" w:rsidP="0013552B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1 : Lister les éléments importants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aider les élèves à avoir un guide de relecture.</w:t>
      </w:r>
    </w:p>
    <w:p w:rsidR="0013552B" w:rsidRPr="0013552B" w:rsidRDefault="0013552B" w:rsidP="0013552B">
      <w:pPr>
        <w:numPr>
          <w:ilvl w:val="1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au tableau, l’enseignant rappelle la structure attendue : (1) phrase initiale, (2) répétition, (3) final surprenant, etc.</w:t>
      </w:r>
    </w:p>
    <w:p w:rsidR="0013552B" w:rsidRPr="0013552B" w:rsidRDefault="0013552B" w:rsidP="0013552B">
      <w:pPr>
        <w:numPr>
          <w:ilvl w:val="1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cocher sur une liste : « Ai-je utilisé l’adjectif choisi à chaque étape ? Ai-je fait une conclusion ? »</w:t>
      </w:r>
    </w:p>
    <w:p w:rsidR="0013552B" w:rsidRPr="0013552B" w:rsidRDefault="0013552B" w:rsidP="0013552B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2 : Construire la grille de relecture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rendre explicites les critères : structure répétitive, orthographe de quelques mots clés, ponctuation, etc.</w:t>
      </w:r>
    </w:p>
    <w:p w:rsidR="0013552B" w:rsidRPr="0013552B" w:rsidRDefault="0013552B" w:rsidP="0013552B">
      <w:pPr>
        <w:numPr>
          <w:ilvl w:val="1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classe entière : on détermine 3-4 points à vérifier absolument (ex. : chaque phrase commence par une majuscule, etc.).</w:t>
      </w:r>
    </w:p>
    <w:p w:rsidR="0013552B" w:rsidRPr="0013552B" w:rsidRDefault="0013552B" w:rsidP="0013552B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3 : relecture en groupe classe ou en groupes d’élèves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mutualiser les regards pour débusquer incohérences ou oublis.</w:t>
      </w:r>
    </w:p>
    <w:p w:rsidR="0013552B" w:rsidRPr="0013552B" w:rsidRDefault="0013552B" w:rsidP="0013552B">
      <w:pPr>
        <w:numPr>
          <w:ilvl w:val="1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lecture à voix haute d’un texte par un élève, le reste du groupe vérifie avec la grille.</w:t>
      </w:r>
    </w:p>
    <w:p w:rsidR="0013552B" w:rsidRPr="0013552B" w:rsidRDefault="0013552B" w:rsidP="0013552B">
      <w:pPr>
        <w:numPr>
          <w:ilvl w:val="1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Exemple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« Dans ce manoir, il y avait… Oups, l’élève a oublié de mentionner l’adjectif répétitif. »</w:t>
      </w:r>
    </w:p>
    <w:p w:rsidR="0013552B" w:rsidRPr="0013552B" w:rsidRDefault="0013552B" w:rsidP="0013552B">
      <w:pPr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Etape 4 : Amélioration du texte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finaliser la version propre.</w:t>
      </w:r>
    </w:p>
    <w:p w:rsidR="0013552B" w:rsidRPr="0013552B" w:rsidRDefault="0013552B" w:rsidP="0013552B">
      <w:pPr>
        <w:numPr>
          <w:ilvl w:val="1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retour sur chaque texte en tenant compte des commentaires reçus. Possibilité de réécrire sur une nouvelle feuille ou de modifier directement le document numérique.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Segoe UI Emoji" w:eastAsia="Times New Roman" w:hAnsi="Segoe UI Emoji" w:cs="Segoe UI Emoji"/>
          <w:b/>
          <w:bCs/>
          <w:sz w:val="27"/>
          <w:szCs w:val="27"/>
          <w:lang w:eastAsia="fr-FR"/>
        </w:rPr>
        <w:lastRenderedPageBreak/>
        <w:t>🖥</w:t>
      </w: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️ Activité(s) numérique(s) possible(s)</w:t>
      </w:r>
    </w:p>
    <w:p w:rsidR="0013552B" w:rsidRPr="0013552B" w:rsidRDefault="0013552B" w:rsidP="0013552B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Objectif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enrichir ou formaliser la production.</w:t>
      </w:r>
    </w:p>
    <w:p w:rsidR="0013552B" w:rsidRPr="0013552B" w:rsidRDefault="0013552B" w:rsidP="0013552B">
      <w:pPr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</w:t>
      </w:r>
    </w:p>
    <w:p w:rsidR="0013552B" w:rsidRPr="0013552B" w:rsidRDefault="0013552B" w:rsidP="0013552B">
      <w:pPr>
        <w:numPr>
          <w:ilvl w:val="1"/>
          <w:numId w:val="2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Utiliser un outil de création de </w:t>
      </w: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livres numériques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(ex. </w:t>
      </w:r>
      <w:proofErr w:type="spellStart"/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BookCreator</w:t>
      </w:r>
      <w:proofErr w:type="spellEnd"/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, </w:t>
      </w:r>
      <w:proofErr w:type="spellStart"/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Flipbook</w:t>
      </w:r>
      <w:proofErr w:type="spellEnd"/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de La Forge, </w:t>
      </w:r>
      <w:proofErr w:type="spellStart"/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Digislides</w:t>
      </w:r>
      <w:proofErr w:type="spellEnd"/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de La Digitale…).</w:t>
      </w:r>
    </w:p>
    <w:p w:rsidR="0013552B" w:rsidRPr="0013552B" w:rsidRDefault="0013552B" w:rsidP="0013552B">
      <w:pPr>
        <w:numPr>
          <w:ilvl w:val="1"/>
          <w:numId w:val="2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Chaque élève ou chaque groupe met en page son histoire en insérant des images ou des illustrations libres de droit, afin de produire une version finale interactive.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Segoe UI Emoji" w:eastAsia="Times New Roman" w:hAnsi="Segoe UI Emoji" w:cs="Segoe UI Emoji"/>
          <w:b/>
          <w:bCs/>
          <w:sz w:val="27"/>
          <w:szCs w:val="27"/>
          <w:lang w:eastAsia="fr-FR"/>
        </w:rPr>
        <w:t>👥</w:t>
      </w: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 xml:space="preserve"> Différenciation</w:t>
      </w:r>
    </w:p>
    <w:p w:rsidR="0013552B" w:rsidRPr="0013552B" w:rsidRDefault="0013552B" w:rsidP="0013552B">
      <w:pPr>
        <w:numPr>
          <w:ilvl w:val="0"/>
          <w:numId w:val="2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1 (élèves à besoins spécifiques)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2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relecture accompagnée par l’enseignant ou l’AESH, sur une grille simplifiée (2 critères).</w:t>
      </w:r>
    </w:p>
    <w:p w:rsidR="0013552B" w:rsidRPr="0013552B" w:rsidRDefault="0013552B" w:rsidP="0013552B">
      <w:pPr>
        <w:numPr>
          <w:ilvl w:val="1"/>
          <w:numId w:val="2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vérifier seulement la structure répétitive et la cohérence (oublier le travail sur l’orthographe des mots rares).</w:t>
      </w:r>
    </w:p>
    <w:p w:rsidR="0013552B" w:rsidRPr="0013552B" w:rsidRDefault="0013552B" w:rsidP="0013552B">
      <w:pPr>
        <w:numPr>
          <w:ilvl w:val="0"/>
          <w:numId w:val="2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2 (compétences fragiles)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2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relecture en binôme en s’appuyant sur la grille affichée au tableau, pointer chaque critère dès qu’il est validé.</w:t>
      </w:r>
    </w:p>
    <w:p w:rsidR="0013552B" w:rsidRPr="0013552B" w:rsidRDefault="0013552B" w:rsidP="0013552B">
      <w:pPr>
        <w:numPr>
          <w:ilvl w:val="1"/>
          <w:numId w:val="2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consolider la conscience orthographique de base (majuscule, point) et la répétition.</w:t>
      </w:r>
    </w:p>
    <w:p w:rsidR="0013552B" w:rsidRPr="0013552B" w:rsidRDefault="0013552B" w:rsidP="0013552B">
      <w:pPr>
        <w:numPr>
          <w:ilvl w:val="0"/>
          <w:numId w:val="2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Groupe 3 (pas de difficultés identifiées)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</w:p>
    <w:p w:rsidR="0013552B" w:rsidRPr="0013552B" w:rsidRDefault="0013552B" w:rsidP="0013552B">
      <w:pPr>
        <w:numPr>
          <w:ilvl w:val="1"/>
          <w:numId w:val="2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Activité privilégiée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vérification plus fine (orthographe des adjectifs, enrichissement lexical).</w:t>
      </w:r>
    </w:p>
    <w:p w:rsidR="0013552B" w:rsidRPr="0013552B" w:rsidRDefault="0013552B" w:rsidP="0013552B">
      <w:pPr>
        <w:numPr>
          <w:ilvl w:val="1"/>
          <w:numId w:val="2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Objectif et modalités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améliorer la fluidité du texte, usage de connecteurs, reformulation de certaines phrases.</w:t>
      </w:r>
    </w:p>
    <w:p w:rsidR="0013552B" w:rsidRPr="0013552B" w:rsidRDefault="0013552B" w:rsidP="0013552B">
      <w:pPr>
        <w:pageBreakBefore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lastRenderedPageBreak/>
        <w:pict>
          <v:rect id="_x0000_i1030" style="width:0;height:1.5pt" o:hralign="center" o:hrstd="t" o:hr="t" fillcolor="#a0a0a0" stroked="f"/>
        </w:pic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Document : Grille d’évaluation (4 paliers)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34"/>
        <w:gridCol w:w="1560"/>
        <w:gridCol w:w="1413"/>
        <w:gridCol w:w="1640"/>
        <w:gridCol w:w="1715"/>
      </w:tblGrid>
      <w:tr w:rsidR="0013552B" w:rsidRPr="0013552B" w:rsidTr="0013552B">
        <w:trPr>
          <w:tblHeader/>
          <w:tblCellSpacing w:w="15" w:type="dxa"/>
        </w:trPr>
        <w:tc>
          <w:tcPr>
            <w:tcW w:w="2689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Critères</w:t>
            </w:r>
          </w:p>
        </w:tc>
        <w:tc>
          <w:tcPr>
            <w:tcW w:w="153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Palier 1</w:t>
            </w:r>
          </w:p>
        </w:tc>
        <w:tc>
          <w:tcPr>
            <w:tcW w:w="1383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Palier 2</w:t>
            </w:r>
          </w:p>
        </w:tc>
        <w:tc>
          <w:tcPr>
            <w:tcW w:w="161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Palier 3</w:t>
            </w:r>
          </w:p>
        </w:tc>
        <w:tc>
          <w:tcPr>
            <w:tcW w:w="167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Palier 4</w:t>
            </w:r>
          </w:p>
        </w:tc>
      </w:tr>
      <w:tr w:rsidR="0013552B" w:rsidRPr="0013552B" w:rsidTr="0013552B">
        <w:trPr>
          <w:tblCellSpacing w:w="15" w:type="dxa"/>
        </w:trPr>
        <w:tc>
          <w:tcPr>
            <w:tcW w:w="2689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Respect de la structure répétitive</w:t>
            </w:r>
          </w:p>
        </w:tc>
        <w:tc>
          <w:tcPr>
            <w:tcW w:w="153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Ne réinvestit pas la structure (absence de répétition, histoire incohérente).</w:t>
            </w:r>
          </w:p>
        </w:tc>
        <w:tc>
          <w:tcPr>
            <w:tcW w:w="1383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Met quelques répétitions mais de manière incomplète.</w:t>
            </w:r>
          </w:p>
        </w:tc>
        <w:tc>
          <w:tcPr>
            <w:tcW w:w="161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La structure répétitive est globalement respectée, avec quelques oublis ou maladresses.</w:t>
            </w:r>
          </w:p>
        </w:tc>
        <w:tc>
          <w:tcPr>
            <w:tcW w:w="167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La structure répétitive est respectée à chaque étape, avec une construction cohérente et claire.</w:t>
            </w:r>
          </w:p>
        </w:tc>
      </w:tr>
      <w:tr w:rsidR="0013552B" w:rsidRPr="0013552B" w:rsidTr="0013552B">
        <w:trPr>
          <w:tblCellSpacing w:w="15" w:type="dxa"/>
        </w:trPr>
        <w:tc>
          <w:tcPr>
            <w:tcW w:w="2689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Organisation logique du texte</w:t>
            </w:r>
          </w:p>
        </w:tc>
        <w:tc>
          <w:tcPr>
            <w:tcW w:w="153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Désordre dans l’enchaînement des phrases, pas de cohérence d’ensemble.</w:t>
            </w:r>
          </w:p>
        </w:tc>
        <w:tc>
          <w:tcPr>
            <w:tcW w:w="1383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Présence d’un enchaînement partiel, certaines étapes sont mal positionnées ou inexistantes.</w:t>
            </w:r>
          </w:p>
        </w:tc>
        <w:tc>
          <w:tcPr>
            <w:tcW w:w="161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Les différentes étapes (lieux, surprise finale) sont présentes mais quelques confusions persistent.</w:t>
            </w:r>
          </w:p>
        </w:tc>
        <w:tc>
          <w:tcPr>
            <w:tcW w:w="167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Les lieux et la surprise finale s’enchaînent de façon claire, le lecteur comprend bien la progression.</w:t>
            </w:r>
          </w:p>
        </w:tc>
      </w:tr>
      <w:tr w:rsidR="0013552B" w:rsidRPr="0013552B" w:rsidTr="0013552B">
        <w:trPr>
          <w:tblCellSpacing w:w="15" w:type="dxa"/>
        </w:trPr>
        <w:tc>
          <w:tcPr>
            <w:tcW w:w="2689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Usage d’un vocabulaire précis et adapté</w:t>
            </w:r>
          </w:p>
        </w:tc>
        <w:tc>
          <w:tcPr>
            <w:tcW w:w="153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Vocabulaire très limité, pas d’utilisation de l’adjectif choisi ou confusion dans le lexique.</w:t>
            </w:r>
          </w:p>
        </w:tc>
        <w:tc>
          <w:tcPr>
            <w:tcW w:w="1383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Utilise l’adjectif choisi une fois ou deux seulement, la fin n’est pas développée.</w:t>
            </w:r>
          </w:p>
        </w:tc>
        <w:tc>
          <w:tcPr>
            <w:tcW w:w="161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Utilise l’adjectif choisi (ou les variantes) dans la plupart des phrases, quelques répétitions manquantes ou peu de diversité lexicale.</w:t>
            </w:r>
          </w:p>
        </w:tc>
        <w:tc>
          <w:tcPr>
            <w:tcW w:w="167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Vocabulaire riche et varié, l’adjectif (ou les adjectifs) est/ sont correctement réinvesti(s) dans toutes les étapes, éventuellement enrichi par d’autres expressions.</w:t>
            </w:r>
          </w:p>
        </w:tc>
      </w:tr>
      <w:tr w:rsidR="0013552B" w:rsidRPr="0013552B" w:rsidTr="0013552B">
        <w:trPr>
          <w:tblCellSpacing w:w="15" w:type="dxa"/>
        </w:trPr>
        <w:tc>
          <w:tcPr>
            <w:tcW w:w="2689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Orthographe/ponctuation de base</w:t>
            </w:r>
          </w:p>
        </w:tc>
        <w:tc>
          <w:tcPr>
            <w:tcW w:w="153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Oublis majeurs : majuscule absente ou ponctuation finale non respectée, rendant le texte difficilement lisible.</w:t>
            </w:r>
          </w:p>
        </w:tc>
        <w:tc>
          <w:tcPr>
            <w:tcW w:w="1383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Majuscules et ponctuations finales sont parfois correctes, avec de nombreuses erreurs sur les mots fréquents.</w:t>
            </w:r>
          </w:p>
        </w:tc>
        <w:tc>
          <w:tcPr>
            <w:tcW w:w="161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Majuscules en début de phrase et ponctuation finale majoritairement correctes, quelques erreurs orthographiques sur les mots fréquents.</w:t>
            </w:r>
          </w:p>
        </w:tc>
        <w:tc>
          <w:tcPr>
            <w:tcW w:w="167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Respect systématique de la majuscule en début de phrase et ponctuation finale, orthographe soignée (corrigée après relecture), prise en compte des retours du professeur.</w:t>
            </w:r>
          </w:p>
        </w:tc>
      </w:tr>
      <w:tr w:rsidR="0013552B" w:rsidRPr="0013552B" w:rsidTr="0013552B">
        <w:trPr>
          <w:tblCellSpacing w:w="15" w:type="dxa"/>
        </w:trPr>
        <w:tc>
          <w:tcPr>
            <w:tcW w:w="2689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r-FR"/>
              </w:rPr>
              <w:t>Correction/révision du texte</w:t>
            </w:r>
          </w:p>
        </w:tc>
        <w:tc>
          <w:tcPr>
            <w:tcW w:w="153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Ne modifie pas ou très peu le texte après relecture malgré les remarques.</w:t>
            </w:r>
          </w:p>
        </w:tc>
        <w:tc>
          <w:tcPr>
            <w:tcW w:w="1383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Commence à tenir compte de certains conseils, mais le résultat final reste peu revu ou incomplet.</w:t>
            </w:r>
          </w:p>
        </w:tc>
        <w:tc>
          <w:tcPr>
            <w:tcW w:w="161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Réalise des ajustements pertinents après relecture (petites corrections, ajout ou retrait de mots).</w:t>
            </w:r>
          </w:p>
        </w:tc>
        <w:tc>
          <w:tcPr>
            <w:tcW w:w="1670" w:type="dxa"/>
            <w:vAlign w:val="center"/>
            <w:hideMark/>
          </w:tcPr>
          <w:p w:rsidR="0013552B" w:rsidRPr="0013552B" w:rsidRDefault="0013552B" w:rsidP="001355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</w:pPr>
            <w:r w:rsidRPr="0013552B">
              <w:rPr>
                <w:rFonts w:ascii="Times New Roman" w:eastAsia="Times New Roman" w:hAnsi="Times New Roman" w:cs="Times New Roman"/>
                <w:sz w:val="20"/>
                <w:szCs w:val="24"/>
                <w:lang w:eastAsia="fr-FR"/>
              </w:rPr>
              <w:t>Tient compte de l’ensemble des retours, le texte final est nettement amélioré (ajouts d’éléments, corrections orthographiques, prise en compte des différents critères de la grille).</w:t>
            </w:r>
          </w:p>
        </w:tc>
      </w:tr>
    </w:tbl>
    <w:p w:rsid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</w:pPr>
    </w:p>
    <w:p w:rsid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</w:pP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lastRenderedPageBreak/>
        <w:t>[Liste des critères d’observation]</w:t>
      </w:r>
    </w:p>
    <w:p w:rsidR="0013552B" w:rsidRPr="0013552B" w:rsidRDefault="0013552B" w:rsidP="0013552B">
      <w:pPr>
        <w:numPr>
          <w:ilvl w:val="0"/>
          <w:numId w:val="2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Vérifier si l’élève a compris et respecté la structure répétitive.</w:t>
      </w:r>
    </w:p>
    <w:p w:rsidR="0013552B" w:rsidRPr="0013552B" w:rsidRDefault="0013552B" w:rsidP="0013552B">
      <w:pPr>
        <w:numPr>
          <w:ilvl w:val="0"/>
          <w:numId w:val="2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Observer la cohérence : y a-t-il un enchaînement logique dans les lieux et le final ?</w:t>
      </w:r>
    </w:p>
    <w:p w:rsidR="0013552B" w:rsidRPr="0013552B" w:rsidRDefault="0013552B" w:rsidP="0013552B">
      <w:pPr>
        <w:numPr>
          <w:ilvl w:val="0"/>
          <w:numId w:val="2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Noter l’usage des adjectifs et la cohérence du vocabulaire choisi.</w:t>
      </w:r>
    </w:p>
    <w:p w:rsidR="0013552B" w:rsidRPr="0013552B" w:rsidRDefault="0013552B" w:rsidP="0013552B">
      <w:pPr>
        <w:numPr>
          <w:ilvl w:val="0"/>
          <w:numId w:val="2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Contrôler le respect des bases d’orthographe et de ponctuation (majuscule, point, mots fréquents).</w:t>
      </w:r>
    </w:p>
    <w:p w:rsidR="0013552B" w:rsidRPr="0013552B" w:rsidRDefault="0013552B" w:rsidP="0013552B">
      <w:pPr>
        <w:numPr>
          <w:ilvl w:val="0"/>
          <w:numId w:val="2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Vérifier la capacité à réviser son texte (prise en compte des retours).</w:t>
      </w:r>
    </w:p>
    <w:p w:rsidR="0013552B" w:rsidRPr="0013552B" w:rsidRDefault="0013552B" w:rsidP="001355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pict>
          <v:rect id="_x0000_i1031" style="width:0;height:1.5pt" o:hralign="center" o:hrstd="t" o:hr="t" fillcolor="#a0a0a0" stroked="f"/>
        </w:pic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Document : Trame pour les élèves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(A distribuer lors de la séance d’écriture, éventuellement sous forme de texte à trous.)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Titre provisoire : ……………………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« Il était une fois un ______________, très ______________.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Dans ce ______________, il y avait un ______________, très ______________.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Dans ce ______________, il y avait un ______________, très ______________.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……………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br/>
        <w:t>Et, dans cette ______________, il y avait… ______________ ! »</w:t>
      </w:r>
    </w:p>
    <w:p w:rsidR="0013552B" w:rsidRPr="0013552B" w:rsidRDefault="0013552B" w:rsidP="0013552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Consignes d’aide</w:t>
      </w:r>
    </w:p>
    <w:p w:rsidR="0013552B" w:rsidRPr="0013552B" w:rsidRDefault="0013552B" w:rsidP="0013552B">
      <w:pPr>
        <w:numPr>
          <w:ilvl w:val="0"/>
          <w:numId w:val="2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Choisir un adjectif marquant (ex. : sombre, magique, effrayant).</w:t>
      </w:r>
    </w:p>
    <w:p w:rsidR="0013552B" w:rsidRPr="0013552B" w:rsidRDefault="0013552B" w:rsidP="0013552B">
      <w:pPr>
        <w:numPr>
          <w:ilvl w:val="0"/>
          <w:numId w:val="2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Choisir les différents lieux de l’histoire (au moins 3 ou 4).</w:t>
      </w:r>
    </w:p>
    <w:p w:rsidR="0013552B" w:rsidRPr="0013552B" w:rsidRDefault="0013552B" w:rsidP="0013552B">
      <w:pPr>
        <w:numPr>
          <w:ilvl w:val="0"/>
          <w:numId w:val="2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Conserver la formule « Il était une fois… Dans ce…, il y avait… ».</w:t>
      </w:r>
    </w:p>
    <w:p w:rsidR="0013552B" w:rsidRPr="0013552B" w:rsidRDefault="0013552B" w:rsidP="0013552B">
      <w:pPr>
        <w:numPr>
          <w:ilvl w:val="0"/>
          <w:numId w:val="2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Prévoir une fin surprenante (un animal, un personnage, un objet inattendu).</w:t>
      </w:r>
    </w:p>
    <w:p w:rsidR="0013552B" w:rsidRPr="0013552B" w:rsidRDefault="0013552B" w:rsidP="0013552B">
      <w:pPr>
        <w:numPr>
          <w:ilvl w:val="0"/>
          <w:numId w:val="2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Vérifier que tu as bien gardé la répétition de l’adjectif : « … très … ».</w:t>
      </w:r>
    </w:p>
    <w:p w:rsidR="0013552B" w:rsidRPr="0013552B" w:rsidRDefault="0013552B" w:rsidP="001355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pict>
          <v:rect id="_x0000_i1032" style="width:0;height:1.5pt" o:hralign="center" o:hrstd="t" o:hr="t" fillcolor="#a0a0a0" stroked="f"/>
        </w:pic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fr-FR"/>
        </w:rPr>
        <w:t>Autres documents utiles et pertinents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1. Liste de mots d’aide pour les élèves</w:t>
      </w:r>
    </w:p>
    <w:p w:rsidR="0013552B" w:rsidRPr="0013552B" w:rsidRDefault="0013552B" w:rsidP="0013552B">
      <w:pPr>
        <w:numPr>
          <w:ilvl w:val="0"/>
          <w:numId w:val="2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Adjectifs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sombre, magique, effrayant, drôle, grand, minuscule…</w:t>
      </w:r>
    </w:p>
    <w:p w:rsidR="0013552B" w:rsidRPr="0013552B" w:rsidRDefault="0013552B" w:rsidP="0013552B">
      <w:pPr>
        <w:numPr>
          <w:ilvl w:val="0"/>
          <w:numId w:val="2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Noms de lieux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pays, forêt, château, cabane, grotte…</w:t>
      </w:r>
    </w:p>
    <w:p w:rsidR="0013552B" w:rsidRPr="0013552B" w:rsidRDefault="0013552B" w:rsidP="0013552B">
      <w:pPr>
        <w:numPr>
          <w:ilvl w:val="0"/>
          <w:numId w:val="2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Connecteurs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d’abord, puis, ensuite, enfin…</w:t>
      </w:r>
    </w:p>
    <w:p w:rsidR="0013552B" w:rsidRPr="0013552B" w:rsidRDefault="0013552B" w:rsidP="0013552B">
      <w:pPr>
        <w:numPr>
          <w:ilvl w:val="0"/>
          <w:numId w:val="2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Personnages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prince, sorcière, chat, souris, chevalier, princesse…</w:t>
      </w:r>
    </w:p>
    <w:p w:rsidR="0013552B" w:rsidRPr="0013552B" w:rsidRDefault="0013552B" w:rsidP="0013552B">
      <w:pPr>
        <w:numPr>
          <w:ilvl w:val="0"/>
          <w:numId w:val="2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Objets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boîte, coffre, panier, malle…</w:t>
      </w:r>
    </w:p>
    <w:p w:rsidR="0013552B" w:rsidRPr="0013552B" w:rsidRDefault="0013552B" w:rsidP="0013552B">
      <w:pPr>
        <w:numPr>
          <w:ilvl w:val="0"/>
          <w:numId w:val="2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Verbes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entrer, avancer, découvrir, ouvrir, cacher…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2. Conseils pour la Conception Universelle des Apprentissages (CUA)</w:t>
      </w:r>
    </w:p>
    <w:p w:rsidR="0013552B" w:rsidRPr="0013552B" w:rsidRDefault="0013552B" w:rsidP="0013552B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Proposer plusieurs modes de représentation de la même consigne (oral, écrit, illustré) pour tous les élèves.</w:t>
      </w:r>
    </w:p>
    <w:p w:rsidR="0013552B" w:rsidRPr="0013552B" w:rsidRDefault="0013552B" w:rsidP="0013552B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lastRenderedPageBreak/>
        <w:t>Offrir différentes manières de s’exprimer (dictée vocale, écriture manuscrite, dessin d’un schéma avant de rédiger).</w:t>
      </w:r>
    </w:p>
    <w:p w:rsidR="0013552B" w:rsidRPr="0013552B" w:rsidRDefault="0013552B" w:rsidP="0013552B">
      <w:pPr>
        <w:numPr>
          <w:ilvl w:val="0"/>
          <w:numId w:val="2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Varier les supports et donner des objectifs clairs et accessibles (enseignement explicite).</w:t>
      </w:r>
    </w:p>
    <w:p w:rsidR="0013552B" w:rsidRPr="0013552B" w:rsidRDefault="0013552B" w:rsidP="0013552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7"/>
          <w:szCs w:val="27"/>
          <w:lang w:eastAsia="fr-FR"/>
        </w:rPr>
        <w:t>3. Tutoriel rapide pour l’enseignant (usage du numérique)</w:t>
      </w:r>
    </w:p>
    <w:p w:rsidR="0013552B" w:rsidRPr="0013552B" w:rsidRDefault="0013552B" w:rsidP="0013552B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Traitement de texte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démontrer comment insérer les listes de mots et la trame dans un document (Google Docs, LibreOffice, Word…).</w:t>
      </w:r>
    </w:p>
    <w:p w:rsidR="0013552B" w:rsidRPr="0013552B" w:rsidRDefault="0013552B" w:rsidP="0013552B">
      <w:pPr>
        <w:numPr>
          <w:ilvl w:val="0"/>
          <w:numId w:val="2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Outils en ligne pour livres numériques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(facultatif) : </w:t>
      </w:r>
    </w:p>
    <w:p w:rsidR="0013552B" w:rsidRPr="0013552B" w:rsidRDefault="0013552B" w:rsidP="0013552B">
      <w:pPr>
        <w:numPr>
          <w:ilvl w:val="1"/>
          <w:numId w:val="2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BookCreator</w:t>
      </w:r>
      <w:proofErr w:type="spellEnd"/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application web/tablette pour assembler texte et images, créer un livre </w:t>
      </w:r>
      <w:proofErr w:type="spellStart"/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feuilletable</w:t>
      </w:r>
      <w:proofErr w:type="spellEnd"/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13552B" w:rsidRPr="0013552B" w:rsidRDefault="0013552B" w:rsidP="0013552B">
      <w:pPr>
        <w:numPr>
          <w:ilvl w:val="1"/>
          <w:numId w:val="2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Flipbook</w:t>
      </w:r>
      <w:proofErr w:type="spellEnd"/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 de La Forge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hébergé sur une plateforme académique (RGPD ok), permet de créer un feuilletage numérique.</w:t>
      </w:r>
    </w:p>
    <w:p w:rsidR="0013552B" w:rsidRPr="0013552B" w:rsidRDefault="0013552B" w:rsidP="0013552B">
      <w:pPr>
        <w:numPr>
          <w:ilvl w:val="1"/>
          <w:numId w:val="2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proofErr w:type="spellStart"/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Digislides</w:t>
      </w:r>
      <w:proofErr w:type="spellEnd"/>
      <w:r w:rsidRPr="0013552B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 de La Digitale</w:t>
      </w: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: outil pour intégrer du texte et des visuels dans un diaporama interactif.</w:t>
      </w:r>
    </w:p>
    <w:p w:rsidR="0013552B" w:rsidRPr="0013552B" w:rsidRDefault="0013552B" w:rsidP="0013552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13552B">
        <w:rPr>
          <w:rFonts w:ascii="Times New Roman" w:eastAsia="Times New Roman" w:hAnsi="Times New Roman" w:cs="Times New Roman"/>
          <w:sz w:val="24"/>
          <w:szCs w:val="24"/>
          <w:lang w:eastAsia="fr-FR"/>
        </w:rPr>
        <w:pict>
          <v:rect id="_x0000_i1033" style="width:0;height:1.5pt" o:hralign="center" o:hrstd="t" o:hr="t" fillcolor="#a0a0a0" stroked="f"/>
        </w:pict>
      </w:r>
    </w:p>
    <w:p w:rsidR="00F85355" w:rsidRDefault="00F85355"/>
    <w:sectPr w:rsidR="00F85355" w:rsidSect="0013552B">
      <w:footerReference w:type="default" r:id="rId7"/>
      <w:pgSz w:w="11906" w:h="16838"/>
      <w:pgMar w:top="1417" w:right="1417" w:bottom="1417" w:left="1417" w:header="708" w:footer="2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4398" w:rsidRDefault="00224398" w:rsidP="0013552B">
      <w:pPr>
        <w:spacing w:after="0" w:line="240" w:lineRule="auto"/>
      </w:pPr>
      <w:r>
        <w:separator/>
      </w:r>
    </w:p>
  </w:endnote>
  <w:endnote w:type="continuationSeparator" w:id="0">
    <w:p w:rsidR="00224398" w:rsidRDefault="00224398" w:rsidP="001355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39975363"/>
      <w:docPartObj>
        <w:docPartGallery w:val="Page Numbers (Bottom of Page)"/>
        <w:docPartUnique/>
      </w:docPartObj>
    </w:sdtPr>
    <w:sdtEndPr>
      <w:rPr>
        <w:b/>
      </w:rPr>
    </w:sdtEndPr>
    <w:sdtContent>
      <w:p w:rsidR="0013552B" w:rsidRPr="0013552B" w:rsidRDefault="0013552B">
        <w:pPr>
          <w:pStyle w:val="Pieddepage"/>
          <w:jc w:val="right"/>
          <w:rPr>
            <w:b/>
          </w:rPr>
        </w:pPr>
        <w:r w:rsidRPr="0013552B">
          <w:rPr>
            <w:b/>
          </w:rPr>
          <w:fldChar w:fldCharType="begin"/>
        </w:r>
        <w:r w:rsidRPr="0013552B">
          <w:rPr>
            <w:b/>
          </w:rPr>
          <w:instrText>PAGE   \* MERGEFORMAT</w:instrText>
        </w:r>
        <w:r w:rsidRPr="0013552B">
          <w:rPr>
            <w:b/>
          </w:rPr>
          <w:fldChar w:fldCharType="separate"/>
        </w:r>
        <w:r w:rsidRPr="0013552B">
          <w:rPr>
            <w:b/>
          </w:rPr>
          <w:t>2</w:t>
        </w:r>
        <w:r w:rsidRPr="0013552B">
          <w:rPr>
            <w:b/>
          </w:rPr>
          <w:fldChar w:fldCharType="end"/>
        </w:r>
      </w:p>
    </w:sdtContent>
  </w:sdt>
  <w:p w:rsidR="0013552B" w:rsidRDefault="0013552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4398" w:rsidRDefault="00224398" w:rsidP="0013552B">
      <w:pPr>
        <w:spacing w:after="0" w:line="240" w:lineRule="auto"/>
      </w:pPr>
      <w:r>
        <w:separator/>
      </w:r>
    </w:p>
  </w:footnote>
  <w:footnote w:type="continuationSeparator" w:id="0">
    <w:p w:rsidR="00224398" w:rsidRDefault="00224398" w:rsidP="001355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93A99"/>
    <w:multiLevelType w:val="multilevel"/>
    <w:tmpl w:val="A22C1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3C0A6D"/>
    <w:multiLevelType w:val="multilevel"/>
    <w:tmpl w:val="64987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A76C1D"/>
    <w:multiLevelType w:val="multilevel"/>
    <w:tmpl w:val="DFFC8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F82630"/>
    <w:multiLevelType w:val="multilevel"/>
    <w:tmpl w:val="4E2AFD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B16C6B"/>
    <w:multiLevelType w:val="multilevel"/>
    <w:tmpl w:val="4D66B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B2356B"/>
    <w:multiLevelType w:val="multilevel"/>
    <w:tmpl w:val="FDC87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6F83D64"/>
    <w:multiLevelType w:val="multilevel"/>
    <w:tmpl w:val="AE28B3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6FA6E0C"/>
    <w:multiLevelType w:val="multilevel"/>
    <w:tmpl w:val="42C01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9460F39"/>
    <w:multiLevelType w:val="multilevel"/>
    <w:tmpl w:val="6CBA86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AF7762F"/>
    <w:multiLevelType w:val="multilevel"/>
    <w:tmpl w:val="7958A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01A12D3"/>
    <w:multiLevelType w:val="multilevel"/>
    <w:tmpl w:val="9FBC9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1A67176"/>
    <w:multiLevelType w:val="multilevel"/>
    <w:tmpl w:val="F4307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3B73D43"/>
    <w:multiLevelType w:val="multilevel"/>
    <w:tmpl w:val="F39A1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77D6615"/>
    <w:multiLevelType w:val="multilevel"/>
    <w:tmpl w:val="0B005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1FD5671"/>
    <w:multiLevelType w:val="multilevel"/>
    <w:tmpl w:val="DD50C9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837222E"/>
    <w:multiLevelType w:val="multilevel"/>
    <w:tmpl w:val="13A4B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65752CE"/>
    <w:multiLevelType w:val="multilevel"/>
    <w:tmpl w:val="C52E0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782231F"/>
    <w:multiLevelType w:val="multilevel"/>
    <w:tmpl w:val="3620F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F402B25"/>
    <w:multiLevelType w:val="multilevel"/>
    <w:tmpl w:val="EC4A8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F613EC7"/>
    <w:multiLevelType w:val="multilevel"/>
    <w:tmpl w:val="33CA5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01B1BF1"/>
    <w:multiLevelType w:val="multilevel"/>
    <w:tmpl w:val="5DFC2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53D7B99"/>
    <w:multiLevelType w:val="multilevel"/>
    <w:tmpl w:val="E606F7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59479D6"/>
    <w:multiLevelType w:val="multilevel"/>
    <w:tmpl w:val="C2DACB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6501EFC"/>
    <w:multiLevelType w:val="multilevel"/>
    <w:tmpl w:val="A1BC5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9905BA2"/>
    <w:multiLevelType w:val="multilevel"/>
    <w:tmpl w:val="5D9CB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9B13DFD"/>
    <w:multiLevelType w:val="multilevel"/>
    <w:tmpl w:val="8542A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A3B0D93"/>
    <w:multiLevelType w:val="multilevel"/>
    <w:tmpl w:val="C6E028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C21631B"/>
    <w:multiLevelType w:val="multilevel"/>
    <w:tmpl w:val="94E6B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8"/>
  </w:num>
  <w:num w:numId="3">
    <w:abstractNumId w:val="21"/>
  </w:num>
  <w:num w:numId="4">
    <w:abstractNumId w:val="27"/>
  </w:num>
  <w:num w:numId="5">
    <w:abstractNumId w:val="13"/>
  </w:num>
  <w:num w:numId="6">
    <w:abstractNumId w:val="22"/>
  </w:num>
  <w:num w:numId="7">
    <w:abstractNumId w:val="19"/>
  </w:num>
  <w:num w:numId="8">
    <w:abstractNumId w:val="4"/>
  </w:num>
  <w:num w:numId="9">
    <w:abstractNumId w:val="11"/>
  </w:num>
  <w:num w:numId="10">
    <w:abstractNumId w:val="11"/>
    <w:lvlOverride w:ilvl="2">
      <w:lvl w:ilvl="2">
        <w:numFmt w:val="bullet"/>
        <w:lvlText w:val=""/>
        <w:lvlJc w:val="left"/>
        <w:pPr>
          <w:tabs>
            <w:tab w:val="num" w:pos="2160"/>
          </w:tabs>
          <w:ind w:left="2160" w:hanging="360"/>
        </w:pPr>
        <w:rPr>
          <w:rFonts w:ascii="Wingdings" w:hAnsi="Wingdings" w:hint="default"/>
          <w:sz w:val="20"/>
        </w:rPr>
      </w:lvl>
    </w:lvlOverride>
  </w:num>
  <w:num w:numId="11">
    <w:abstractNumId w:val="20"/>
  </w:num>
  <w:num w:numId="12">
    <w:abstractNumId w:val="5"/>
  </w:num>
  <w:num w:numId="13">
    <w:abstractNumId w:val="0"/>
  </w:num>
  <w:num w:numId="14">
    <w:abstractNumId w:val="12"/>
  </w:num>
  <w:num w:numId="15">
    <w:abstractNumId w:val="1"/>
  </w:num>
  <w:num w:numId="16">
    <w:abstractNumId w:val="18"/>
  </w:num>
  <w:num w:numId="17">
    <w:abstractNumId w:val="2"/>
  </w:num>
  <w:num w:numId="18">
    <w:abstractNumId w:val="10"/>
  </w:num>
  <w:num w:numId="19">
    <w:abstractNumId w:val="16"/>
  </w:num>
  <w:num w:numId="20">
    <w:abstractNumId w:val="7"/>
  </w:num>
  <w:num w:numId="21">
    <w:abstractNumId w:val="25"/>
  </w:num>
  <w:num w:numId="22">
    <w:abstractNumId w:val="9"/>
  </w:num>
  <w:num w:numId="23">
    <w:abstractNumId w:val="6"/>
  </w:num>
  <w:num w:numId="24">
    <w:abstractNumId w:val="15"/>
  </w:num>
  <w:num w:numId="25">
    <w:abstractNumId w:val="26"/>
  </w:num>
  <w:num w:numId="26">
    <w:abstractNumId w:val="14"/>
  </w:num>
  <w:num w:numId="27">
    <w:abstractNumId w:val="17"/>
  </w:num>
  <w:num w:numId="28">
    <w:abstractNumId w:val="23"/>
  </w:num>
  <w:num w:numId="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52B"/>
    <w:rsid w:val="0013552B"/>
    <w:rsid w:val="00224398"/>
    <w:rsid w:val="00F85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892D23"/>
  <w15:chartTrackingRefBased/>
  <w15:docId w15:val="{3EC59D56-6C7F-4F3C-80A5-9AF3B24B0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13552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Titre2">
    <w:name w:val="heading 2"/>
    <w:basedOn w:val="Normal"/>
    <w:link w:val="Titre2Car"/>
    <w:uiPriority w:val="9"/>
    <w:qFormat/>
    <w:rsid w:val="001355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link w:val="Titre3Car"/>
    <w:uiPriority w:val="9"/>
    <w:qFormat/>
    <w:rsid w:val="001355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3552B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13552B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13552B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styleId="lev">
    <w:name w:val="Strong"/>
    <w:basedOn w:val="Policepardfaut"/>
    <w:uiPriority w:val="22"/>
    <w:qFormat/>
    <w:rsid w:val="0013552B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355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13552B"/>
    <w:rPr>
      <w:i/>
      <w:iCs/>
    </w:rPr>
  </w:style>
  <w:style w:type="paragraph" w:styleId="En-tte">
    <w:name w:val="header"/>
    <w:basedOn w:val="Normal"/>
    <w:link w:val="En-tteCar"/>
    <w:uiPriority w:val="99"/>
    <w:unhideWhenUsed/>
    <w:rsid w:val="001355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3552B"/>
  </w:style>
  <w:style w:type="paragraph" w:styleId="Pieddepage">
    <w:name w:val="footer"/>
    <w:basedOn w:val="Normal"/>
    <w:link w:val="PieddepageCar"/>
    <w:uiPriority w:val="99"/>
    <w:unhideWhenUsed/>
    <w:rsid w:val="001355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355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118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86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15</Pages>
  <Words>3552</Words>
  <Characters>19540</Characters>
  <Application>Microsoft Office Word</Application>
  <DocSecurity>0</DocSecurity>
  <Lines>162</Lines>
  <Paragraphs>46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ERUN CW</dc:creator>
  <cp:keywords/>
  <dc:description/>
  <cp:lastModifiedBy>ERUN CW</cp:lastModifiedBy>
  <cp:revision>1</cp:revision>
  <dcterms:created xsi:type="dcterms:W3CDTF">2025-01-20T16:09:00Z</dcterms:created>
  <dcterms:modified xsi:type="dcterms:W3CDTF">2025-01-20T16:15:00Z</dcterms:modified>
</cp:coreProperties>
</file>